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West of England Scottish Terrier Club Autumn Open Show 2015 -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Sunday, 27th September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Judge: Mr David Mathias (Eyrescot)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in Show: Mrs E R Hills’ Rolanka Pass the Buck to Benartybrae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Reserve Best in Show: Mrs P Pagram’s Torcraig Sea Pearl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Opposite Sex: Mrs P Pagram’s Torcraig Sea Pearl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Puppy in Show: Mrs M Emmins’ Trakside Fable of Wesscots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Veteran in Show: Mr R &amp; Mrs L Corney’s Rilynson Island Princess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Special Triers: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Dog: Mrs E R Hills’ Rolanka Pass the Buck to Benartybrae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Reserve Best Dog: Mrs P Pagram’s Torcraig Sydnificant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Bitch: Mrs P Pagram’s Torcraig Sea Pearl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Reserve Best Bitch: Mrs M Emmins’ Trakside Fable of Wesscots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Puppy Dog: Mr and Mrs M Rees’ Rabbonai Ringleader at Miacarla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Puppy Bitch: Mrs M Emmins’ Trakside Fable of Wesscots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Veteran Dog: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Veteran Bitch: Mr R &amp; Mrs L Corney’s Rilynson Island Princess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Special Triers Dog: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Best Special Triers Bitch: Miss P Hill’s Skircoat Sicilienne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Special Triers Dog: 2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Minor Puppy Dog: No entry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Puppy Dog: 2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 and Mrs M Rees’ Rabbonai Ringleader at Miacarla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Junior Dog: 2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1. Mrs P Pagram’s Torcraig Golden Chance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Mrs J Chick’s Brueik All the Aces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Novice Dog: No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Graduate Dog: 2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1. Mrs P Pagram’s Torcraig Sydnificant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Ms C Walker’s Beaureveur Perseus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Limit Dog: 3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1. Mrs P Pagram’s Torcraig Sydnificant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Ms S Sykes’ Sandbourne Ready Freddie Go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Open Dog: 4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E R Hills’ Rolanka Pass the Buck to Benartybrae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Mr &amp; Mrs M Rees’ Rabbonai Gilead at Miacarla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Mrs V Hill’s Samstevever Gold Amulet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Veteran Dog: 1 Entry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Special Triers Bitch: 1 Entry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Miss P Hill’s Skircoat Sicilienne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Minor Puppy Bitch: 2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M Emmins’ Trakside Fable of Wesscots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Ms A Broome and D Milburn-Gates’s Liroda Midnight Kiss at Evngbriak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Puppy Bitch: 2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V Norton’s Samstevever Phenix Over Divadell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Junior Bitch: 3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 &amp; Mrs R Corney’s Rilynson Aruba Arehucas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Miss P Hill’s Skircoat Sicilienne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Novice Bitch: 3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V Norton’s Samstevever Phenix Over Divadell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Miss P Hill’s Skircoat Sicilienne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Graduate Bitch: 4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P Pagram’s Torcraig Sea Pearl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Ms C Walker’s Beaureveur Cassia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Mr and Mrs R Corney’s Rilynson Far Side of the Moon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Res. Miss P Hill’s Skircoat Sicilienne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Limit Bitch: 2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Mrs P Pagram’s Torcraig Sea Pearl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Miss S Sykes’ Benartybrae Apache Tear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Open Bitch: 3 entries (2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 R &amp; Mrs L Corney’s Rilynson Sunshine Princess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Veteran Bitch: 1 Entry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Mr R &amp; Mrs L Corney’s Rilynson Island Princess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Bred by Exhibitor Dog or Bitch: 2 Entries (1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Not Bred by Exhibitor Dog or Bitch: 3 Entries (2 absent)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STECS Rescue Special Open Dog or Bitch: 5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1. Ms C Walker’s Beaureveur Cassia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Mrs J A Chick’s Brueik All the Aces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Miss P Hill’s Polwicks Black Tourmaline of Tahgmor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Special Memorial Stakes Dog or Bitch: 8 Entries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(Whitewells Memorial Stakes in memory of the late Miss J Mottram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1. Ms S Sykes’ Sandbourne Ready Freddie Go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2. Ms C Walker’s Beaureveur Cassia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3. Mrs J A Chick’s Brueik All the Aces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Res. Miss P Hill’s Skircoat Sicilienne of Tahgmor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